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b/>
          <w:bCs/>
          <w:color w:val="FF0000"/>
          <w:kern w:val="0"/>
          <w:sz w:val="84"/>
          <w:szCs w:val="84"/>
        </w:rPr>
      </w:pPr>
      <w:r>
        <w:rPr>
          <w:rFonts w:hint="eastAsia" w:ascii="华文中宋" w:hAnsi="华文中宋" w:eastAsia="华文中宋" w:cs="宋体"/>
          <w:b/>
          <w:bCs/>
          <w:color w:val="FF0000"/>
          <w:kern w:val="0"/>
          <w:sz w:val="84"/>
          <w:szCs w:val="84"/>
        </w:rPr>
        <w:t>重庆市化学化工学会</w:t>
      </w:r>
    </w:p>
    <w:p>
      <w:pPr>
        <w:spacing w:line="300" w:lineRule="auto"/>
        <w:ind w:firstLine="964" w:firstLineChars="200"/>
        <w:jc w:val="center"/>
        <w:rPr>
          <w:rFonts w:hint="eastAsia" w:ascii="仿宋" w:hAnsi="仿宋" w:eastAsia="仿宋"/>
          <w:sz w:val="32"/>
          <w:szCs w:val="32"/>
        </w:rPr>
      </w:pPr>
      <w:r>
        <w:rPr>
          <w:rFonts w:hint="eastAsia" w:ascii="方正黑体_GBK" w:hAnsi="方正黑体_GBK" w:eastAsia="方正黑体_GBK" w:cs="方正黑体_GBK"/>
          <w:b/>
          <w:bCs/>
          <w:sz w:val="48"/>
          <w:szCs w:val="48"/>
        </w:rPr>
        <w:pict>
          <v:line id="直接连接符 1" o:spid="_x0000_s1026" o:spt="20" style="position:absolute;left:0pt;margin-left:1pt;margin-top:3.6pt;height:0.45pt;width:413.55pt;mso-position-horizontal-relative:margin;z-index:251658240;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">
            <v:path arrowok="t"/>
            <v:fill focussize="0,0"/>
            <v:stroke color="#FF0000"/>
            <v:imagedata o:title=""/>
            <o:lock v:ext="edit"/>
          </v:line>
        </w:pict>
      </w:r>
      <w:r>
        <w:rPr>
          <w:rFonts w:hint="eastAsia" w:ascii="方正黑体_GBK" w:hAnsi="方正黑体_GBK" w:eastAsia="方正黑体_GBK" w:cs="方正黑体_GBK"/>
          <w:b/>
          <w:bCs/>
          <w:sz w:val="48"/>
          <w:szCs w:val="48"/>
        </w:rPr>
        <w:t>第三届理事会工作报告</w:t>
      </w:r>
    </w:p>
    <w:p>
      <w:pPr>
        <w:spacing w:line="300" w:lineRule="auto"/>
        <w:ind w:firstLine="640" w:firstLineChars="200"/>
        <w:jc w:val="center"/>
        <w:rPr>
          <w:rFonts w:hint="eastAsia" w:ascii="仿宋" w:hAnsi="仿宋" w:eastAsia="仿宋"/>
          <w:sz w:val="32"/>
          <w:szCs w:val="32"/>
        </w:rPr>
      </w:pPr>
      <w:r>
        <w:rPr>
          <w:rFonts w:hint="eastAsia" w:ascii="仿宋" w:hAnsi="仿宋" w:eastAsia="仿宋"/>
          <w:sz w:val="32"/>
          <w:szCs w:val="32"/>
        </w:rPr>
        <w:t>（2008年-2018年）</w:t>
      </w:r>
    </w:p>
    <w:p>
      <w:pPr>
        <w:spacing w:line="30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尊敬的市科协袁强副巡视员，各位领导，亲爱的重庆市化学化工学会的会员代表们：</w:t>
      </w:r>
    </w:p>
    <w:p>
      <w:pPr>
        <w:spacing w:line="30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大家上午好！我是重庆大学化学化工学院党委书记刘仁龙，由于本届理事会已运行十年，理事长、常务副理事长已经离任或退休，作为学会常务副理事长单位负责人，经理事长单位同意，由我代表重庆市化学化工学会第三届理事会向大家汇报学会工作情况，请大家审议并对学会今后的工作提出意见和建议。</w:t>
      </w:r>
    </w:p>
    <w:p>
      <w:pPr>
        <w:spacing w:line="300" w:lineRule="auto"/>
        <w:ind w:firstLine="640" w:firstLineChars="200"/>
        <w:rPr>
          <w:rFonts w:ascii="仿宋" w:hAnsi="仿宋" w:eastAsia="仿宋"/>
          <w:sz w:val="32"/>
          <w:szCs w:val="32"/>
        </w:rPr>
      </w:pPr>
      <w:r>
        <w:rPr>
          <w:rFonts w:hint="eastAsia" w:ascii="仿宋" w:hAnsi="仿宋" w:eastAsia="仿宋"/>
          <w:sz w:val="32"/>
          <w:szCs w:val="32"/>
        </w:rPr>
        <w:t>重庆市化学化工学会（以下简称“学会”）第三届理事会产生于2008年1月</w:t>
      </w:r>
      <w:r>
        <w:rPr>
          <w:rFonts w:hint="eastAsia" w:ascii="仿宋" w:hAnsi="仿宋" w:eastAsia="仿宋"/>
          <w:sz w:val="32"/>
          <w:szCs w:val="32"/>
          <w:lang w:eastAsia="zh-CN"/>
        </w:rPr>
        <w:t>。</w:t>
      </w:r>
      <w:r>
        <w:rPr>
          <w:rFonts w:hint="eastAsia" w:ascii="仿宋" w:hAnsi="仿宋" w:eastAsia="仿宋"/>
          <w:sz w:val="32"/>
          <w:szCs w:val="32"/>
        </w:rPr>
        <w:t>十年来，</w:t>
      </w:r>
      <w:r>
        <w:rPr>
          <w:rFonts w:hint="eastAsia" w:ascii="仿宋" w:hAnsi="仿宋" w:eastAsia="仿宋"/>
          <w:sz w:val="32"/>
          <w:szCs w:val="32"/>
          <w:lang w:val="en-US" w:eastAsia="zh-CN"/>
        </w:rPr>
        <w:t>学会</w:t>
      </w:r>
      <w:r>
        <w:rPr>
          <w:rFonts w:hint="eastAsia" w:ascii="仿宋" w:hAnsi="仿宋" w:eastAsia="仿宋"/>
          <w:sz w:val="32"/>
          <w:szCs w:val="32"/>
        </w:rPr>
        <w:t>始终坚持以邓小平理论</w:t>
      </w:r>
      <w:r>
        <w:rPr>
          <w:rFonts w:hint="eastAsia" w:ascii="仿宋" w:hAnsi="仿宋" w:eastAsia="仿宋"/>
          <w:sz w:val="32"/>
          <w:szCs w:val="32"/>
          <w:lang w:eastAsia="zh-CN"/>
        </w:rPr>
        <w:t>、</w:t>
      </w:r>
      <w:r>
        <w:rPr>
          <w:rFonts w:hint="eastAsia" w:ascii="仿宋" w:hAnsi="仿宋" w:eastAsia="仿宋"/>
          <w:sz w:val="32"/>
          <w:szCs w:val="32"/>
        </w:rPr>
        <w:t>“三个代表”重要思想</w:t>
      </w:r>
      <w:r>
        <w:rPr>
          <w:rFonts w:hint="eastAsia" w:ascii="仿宋" w:hAnsi="仿宋" w:eastAsia="仿宋"/>
          <w:sz w:val="32"/>
          <w:szCs w:val="32"/>
          <w:lang w:eastAsia="zh-CN"/>
        </w:rPr>
        <w:t>、</w:t>
      </w:r>
      <w:r>
        <w:rPr>
          <w:rFonts w:hint="eastAsia" w:ascii="仿宋" w:hAnsi="仿宋" w:eastAsia="仿宋"/>
          <w:sz w:val="32"/>
          <w:szCs w:val="32"/>
        </w:rPr>
        <w:t>科学发展观</w:t>
      </w:r>
      <w:r>
        <w:rPr>
          <w:rFonts w:hint="eastAsia" w:ascii="仿宋" w:hAnsi="仿宋" w:eastAsia="仿宋"/>
          <w:sz w:val="32"/>
          <w:szCs w:val="32"/>
          <w:lang w:val="en-US" w:eastAsia="zh-CN"/>
        </w:rPr>
        <w:t>和习近平中国特色社会主义思想</w:t>
      </w:r>
      <w:r>
        <w:rPr>
          <w:rFonts w:hint="eastAsia" w:ascii="仿宋" w:hAnsi="仿宋" w:eastAsia="仿宋"/>
          <w:sz w:val="32"/>
          <w:szCs w:val="32"/>
        </w:rPr>
        <w:t>为指导，深入贯彻习近平总书记系列重要讲话精神,坚持“提供服务、反映诉求、规范行为”的工作方针，努力做到与时俱进，求真务实，扎实推进各项工作，促进</w:t>
      </w:r>
      <w:r>
        <w:rPr>
          <w:rFonts w:hint="eastAsia" w:ascii="仿宋" w:hAnsi="仿宋" w:eastAsia="仿宋"/>
          <w:sz w:val="32"/>
          <w:szCs w:val="32"/>
          <w:lang w:val="en-US" w:eastAsia="zh-CN"/>
        </w:rPr>
        <w:t>重庆市</w:t>
      </w:r>
      <w:r>
        <w:rPr>
          <w:rFonts w:hint="eastAsia" w:ascii="仿宋" w:hAnsi="仿宋" w:eastAsia="仿宋"/>
          <w:sz w:val="32"/>
          <w:szCs w:val="32"/>
        </w:rPr>
        <w:t>化学化工行业的健康发展。学会在市委、市政府、市科协的领导下，在理事会、各专委会及广大会员和学会工作人员共同努力下，按照《章程》忠实地履行了学会职能，在转变行业发展模式、推进技术进步和提高队伍素质上做了一些有益的工作，为推动</w:t>
      </w:r>
      <w:r>
        <w:rPr>
          <w:rFonts w:hint="eastAsia" w:ascii="仿宋" w:hAnsi="仿宋" w:eastAsia="仿宋"/>
          <w:sz w:val="32"/>
          <w:szCs w:val="32"/>
          <w:lang w:val="en-US" w:eastAsia="zh-CN"/>
        </w:rPr>
        <w:t>重庆市</w:t>
      </w:r>
      <w:r>
        <w:rPr>
          <w:rFonts w:hint="eastAsia" w:ascii="仿宋" w:hAnsi="仿宋" w:eastAsia="仿宋"/>
          <w:sz w:val="32"/>
          <w:szCs w:val="32"/>
        </w:rPr>
        <w:t>化学化工行业的可持续发展做出了积极的努力。</w:t>
      </w:r>
    </w:p>
    <w:p>
      <w:pPr>
        <w:spacing w:line="300" w:lineRule="auto"/>
        <w:ind w:firstLine="640" w:firstLineChars="200"/>
        <w:rPr>
          <w:rFonts w:ascii="仿宋" w:hAnsi="仿宋" w:eastAsia="仿宋"/>
          <w:sz w:val="32"/>
          <w:szCs w:val="32"/>
        </w:rPr>
      </w:pPr>
      <w:r>
        <w:rPr>
          <w:rFonts w:hint="eastAsia" w:ascii="仿宋" w:hAnsi="仿宋" w:eastAsia="仿宋"/>
          <w:sz w:val="32"/>
          <w:szCs w:val="32"/>
        </w:rPr>
        <w:t>下面将学会本届理事会工作情况汇报如下：</w:t>
      </w:r>
    </w:p>
    <w:p>
      <w:pPr>
        <w:spacing w:line="300" w:lineRule="auto"/>
        <w:rPr>
          <w:rFonts w:hint="default" w:ascii="仿宋" w:hAnsi="仿宋" w:eastAsia="仿宋"/>
          <w:b/>
          <w:bCs/>
          <w:sz w:val="32"/>
          <w:szCs w:val="32"/>
          <w:lang w:val="en-US" w:eastAsia="zh-CN"/>
        </w:rPr>
      </w:pPr>
      <w:r>
        <w:rPr>
          <w:rFonts w:hint="eastAsia" w:ascii="仿宋" w:hAnsi="仿宋" w:eastAsia="仿宋"/>
          <w:b/>
          <w:bCs/>
          <w:sz w:val="32"/>
          <w:szCs w:val="32"/>
        </w:rPr>
        <w:t>一、加强学术研讨</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为同行</w:t>
      </w:r>
      <w:r>
        <w:rPr>
          <w:rFonts w:hint="eastAsia" w:ascii="仿宋" w:hAnsi="仿宋" w:eastAsia="仿宋"/>
          <w:b/>
          <w:bCs/>
          <w:sz w:val="32"/>
          <w:szCs w:val="32"/>
        </w:rPr>
        <w:t>交流</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促进产业发展提供支持</w:t>
      </w:r>
    </w:p>
    <w:p>
      <w:pPr>
        <w:spacing w:line="300" w:lineRule="auto"/>
        <w:ind w:firstLine="640" w:firstLineChars="200"/>
        <w:rPr>
          <w:rFonts w:ascii="仿宋" w:hAnsi="仿宋" w:eastAsia="仿宋"/>
          <w:sz w:val="32"/>
          <w:szCs w:val="32"/>
        </w:rPr>
      </w:pPr>
      <w:r>
        <w:rPr>
          <w:rFonts w:hint="eastAsia" w:ascii="仿宋" w:hAnsi="仿宋" w:eastAsia="仿宋"/>
          <w:sz w:val="32"/>
          <w:szCs w:val="32"/>
        </w:rPr>
        <w:t>学术交流和研讨始终是学会工作的主线，学会和各专业委员会每年年初都会制定本年度的学术交流活动计划和内容。根据上报统计，学会和各专业委员会每年开展的学术活动都有10余项，参加学术研讨活动年均200余人</w:t>
      </w:r>
      <w:r>
        <w:rPr>
          <w:rFonts w:hint="eastAsia" w:ascii="仿宋" w:hAnsi="仿宋" w:eastAsia="仿宋"/>
          <w:sz w:val="32"/>
          <w:szCs w:val="32"/>
          <w:lang w:val="en-US" w:eastAsia="zh-CN"/>
        </w:rPr>
        <w:t>次</w:t>
      </w:r>
      <w:r>
        <w:rPr>
          <w:rFonts w:hint="eastAsia" w:ascii="仿宋" w:hAnsi="仿宋" w:eastAsia="仿宋"/>
          <w:sz w:val="32"/>
          <w:szCs w:val="32"/>
        </w:rPr>
        <w:t>，其中，化学教育、化工专委会、分析化学专委会等都组织了</w:t>
      </w:r>
      <w:r>
        <w:rPr>
          <w:rFonts w:hint="eastAsia" w:ascii="仿宋" w:hAnsi="仿宋" w:eastAsia="仿宋"/>
          <w:sz w:val="32"/>
          <w:szCs w:val="32"/>
          <w:lang w:val="en-US" w:eastAsia="zh-CN"/>
        </w:rPr>
        <w:t>丰富多彩的</w:t>
      </w:r>
      <w:r>
        <w:rPr>
          <w:rFonts w:hint="eastAsia" w:ascii="仿宋" w:hAnsi="仿宋" w:eastAsia="仿宋"/>
          <w:sz w:val="32"/>
          <w:szCs w:val="32"/>
        </w:rPr>
        <w:t>学术活动，</w:t>
      </w:r>
      <w:r>
        <w:rPr>
          <w:rFonts w:hint="eastAsia" w:ascii="仿宋" w:hAnsi="仿宋" w:eastAsia="仿宋"/>
          <w:sz w:val="32"/>
          <w:szCs w:val="32"/>
          <w:lang w:val="en-US" w:eastAsia="zh-CN"/>
        </w:rPr>
        <w:t>受到学会成员的欢迎</w:t>
      </w:r>
      <w:r>
        <w:rPr>
          <w:rFonts w:hint="eastAsia" w:ascii="仿宋" w:hAnsi="仿宋" w:eastAsia="仿宋"/>
          <w:sz w:val="32"/>
          <w:szCs w:val="32"/>
        </w:rPr>
        <w:t>。</w:t>
      </w:r>
    </w:p>
    <w:p>
      <w:pPr>
        <w:spacing w:beforeLines="50"/>
        <w:ind w:firstLine="640" w:firstLineChars="200"/>
        <w:rPr>
          <w:rFonts w:ascii="仿宋" w:hAnsi="仿宋" w:eastAsia="仿宋"/>
          <w:sz w:val="32"/>
          <w:szCs w:val="32"/>
        </w:rPr>
      </w:pPr>
      <w:r>
        <w:rPr>
          <w:rFonts w:hint="eastAsia" w:ascii="仿宋" w:hAnsi="仿宋" w:eastAsia="仿宋"/>
          <w:sz w:val="32"/>
          <w:szCs w:val="32"/>
        </w:rPr>
        <w:t>学会在“重庆市科协年会”系列活动中，先后承办了“天然气综合利用（潼南）”和“</w:t>
      </w:r>
      <w:r>
        <w:rPr>
          <w:rFonts w:ascii="仿宋" w:hAnsi="仿宋" w:eastAsia="仿宋"/>
          <w:sz w:val="32"/>
          <w:szCs w:val="32"/>
        </w:rPr>
        <w:t>高分子材料绿色应用与推广</w:t>
      </w:r>
      <w:r>
        <w:rPr>
          <w:rFonts w:hint="eastAsia" w:ascii="仿宋" w:hAnsi="仿宋" w:eastAsia="仿宋"/>
          <w:sz w:val="32"/>
          <w:szCs w:val="32"/>
        </w:rPr>
        <w:t>（涪陵）”等专题论坛 ”, 邀请了包括华东理工大学田禾院士、四川大学王玉忠院士在内的近百名专家、教授和企业负责人参加论坛。在“天然气综合利用（潼南）”论坛中，与会专家围绕国内外天然气化工发展趋势、天然气精细化工利用现状及发展动向进行了系统的剖析和讲解，对目前重庆市天然气产业发展中存在的问题，对潼南区的企业特别是天然气综合利用企业未来的发展提出了指导意见。在“</w:t>
      </w:r>
      <w:r>
        <w:rPr>
          <w:rFonts w:ascii="仿宋" w:hAnsi="仿宋" w:eastAsia="仿宋"/>
          <w:sz w:val="32"/>
          <w:szCs w:val="32"/>
        </w:rPr>
        <w:t>高分子材料绿色应用与推广</w:t>
      </w:r>
      <w:r>
        <w:rPr>
          <w:rFonts w:hint="eastAsia" w:ascii="仿宋" w:hAnsi="仿宋" w:eastAsia="仿宋"/>
          <w:sz w:val="32"/>
          <w:szCs w:val="32"/>
        </w:rPr>
        <w:t>（涪陵）”论坛中，学会通过对重庆市和</w:t>
      </w:r>
      <w:r>
        <w:rPr>
          <w:rFonts w:ascii="仿宋" w:hAnsi="仿宋" w:eastAsia="仿宋"/>
          <w:sz w:val="32"/>
          <w:szCs w:val="32"/>
        </w:rPr>
        <w:t>涪陵区高分子材料产业</w:t>
      </w:r>
      <w:r>
        <w:rPr>
          <w:rFonts w:hint="eastAsia" w:ascii="仿宋" w:hAnsi="仿宋" w:eastAsia="仿宋"/>
          <w:sz w:val="32"/>
          <w:szCs w:val="32"/>
        </w:rPr>
        <w:t>的深入调研，撰写了“</w:t>
      </w:r>
      <w:r>
        <w:rPr>
          <w:rFonts w:ascii="仿宋" w:hAnsi="仿宋" w:eastAsia="仿宋"/>
          <w:sz w:val="32"/>
          <w:szCs w:val="32"/>
        </w:rPr>
        <w:t>涪陵区高分子材料绿色应用与推广决策咨询报告</w:t>
      </w:r>
      <w:r>
        <w:rPr>
          <w:rFonts w:hint="eastAsia" w:ascii="仿宋" w:hAnsi="仿宋" w:eastAsia="仿宋"/>
          <w:sz w:val="32"/>
          <w:szCs w:val="32"/>
        </w:rPr>
        <w:t>”。</w:t>
      </w:r>
    </w:p>
    <w:p>
      <w:pPr>
        <w:spacing w:line="300" w:lineRule="auto"/>
        <w:ind w:firstLine="640" w:firstLineChars="200"/>
        <w:rPr>
          <w:rFonts w:ascii="仿宋" w:hAnsi="仿宋" w:eastAsia="仿宋"/>
          <w:sz w:val="32"/>
          <w:szCs w:val="32"/>
        </w:rPr>
      </w:pPr>
      <w:r>
        <w:rPr>
          <w:rFonts w:hint="eastAsia" w:ascii="仿宋" w:hAnsi="仿宋" w:eastAsia="仿宋"/>
          <w:sz w:val="32"/>
          <w:szCs w:val="32"/>
        </w:rPr>
        <w:t>学会化学教育专业委员会举办的“重庆市重点中学青年化学教师教学研讨会议”已连续举行26届，该研讨会对促进我市化学教师的专业成长，提升教师的专业素养，加强中学化学教师之间的互相学习和交流起到了积极的促进作用。</w:t>
      </w:r>
    </w:p>
    <w:p>
      <w:pPr>
        <w:spacing w:line="300" w:lineRule="auto"/>
        <w:rPr>
          <w:rFonts w:ascii="仿宋" w:hAnsi="仿宋" w:eastAsia="仿宋"/>
          <w:b/>
          <w:bCs/>
          <w:sz w:val="32"/>
          <w:szCs w:val="32"/>
        </w:rPr>
      </w:pPr>
      <w:r>
        <w:rPr>
          <w:rFonts w:hint="eastAsia" w:ascii="仿宋" w:hAnsi="仿宋" w:eastAsia="仿宋"/>
          <w:b/>
          <w:bCs/>
          <w:sz w:val="32"/>
          <w:szCs w:val="32"/>
        </w:rPr>
        <w:t>二、深入开展系列活动，提高学会影响力</w:t>
      </w:r>
    </w:p>
    <w:p>
      <w:pPr>
        <w:spacing w:line="300" w:lineRule="auto"/>
        <w:ind w:firstLine="640" w:firstLineChars="200"/>
        <w:rPr>
          <w:rFonts w:ascii="仿宋" w:hAnsi="仿宋" w:eastAsia="仿宋"/>
          <w:sz w:val="32"/>
          <w:szCs w:val="32"/>
        </w:rPr>
      </w:pPr>
      <w:r>
        <w:rPr>
          <w:rFonts w:hint="eastAsia" w:ascii="仿宋" w:hAnsi="仿宋" w:eastAsia="仿宋"/>
          <w:sz w:val="32"/>
          <w:szCs w:val="32"/>
        </w:rPr>
        <w:t>学会从2008年至2018年期间，为提高学会影响力，积极开展</w:t>
      </w:r>
      <w:r>
        <w:rPr>
          <w:rFonts w:hint="eastAsia" w:ascii="仿宋" w:hAnsi="仿宋" w:eastAsia="仿宋"/>
          <w:sz w:val="32"/>
          <w:szCs w:val="32"/>
          <w:lang w:val="en-US" w:eastAsia="zh-CN"/>
        </w:rPr>
        <w:t>了一系列</w:t>
      </w:r>
      <w:r>
        <w:rPr>
          <w:rFonts w:hint="eastAsia" w:ascii="仿宋" w:hAnsi="仿宋" w:eastAsia="仿宋"/>
          <w:sz w:val="32"/>
          <w:szCs w:val="32"/>
        </w:rPr>
        <w:t>化学化工活动。</w:t>
      </w:r>
    </w:p>
    <w:p>
      <w:pPr>
        <w:spacing w:line="300" w:lineRule="auto"/>
        <w:ind w:firstLine="640" w:firstLineChars="200"/>
        <w:rPr>
          <w:rFonts w:ascii="仿宋" w:hAnsi="仿宋" w:eastAsia="仿宋"/>
          <w:sz w:val="32"/>
          <w:szCs w:val="32"/>
        </w:rPr>
      </w:pPr>
      <w:r>
        <w:rPr>
          <w:rFonts w:hint="eastAsia" w:ascii="仿宋" w:hAnsi="仿宋" w:eastAsia="仿宋"/>
          <w:sz w:val="32"/>
          <w:szCs w:val="32"/>
        </w:rPr>
        <w:t>（一）合作举办“三下乡”活动</w:t>
      </w:r>
    </w:p>
    <w:p>
      <w:pPr>
        <w:spacing w:line="300" w:lineRule="auto"/>
        <w:ind w:firstLine="640" w:firstLineChars="200"/>
        <w:rPr>
          <w:rFonts w:ascii="仿宋" w:hAnsi="仿宋" w:eastAsia="仿宋"/>
          <w:sz w:val="32"/>
          <w:szCs w:val="32"/>
        </w:rPr>
      </w:pPr>
      <w:r>
        <w:rPr>
          <w:rFonts w:hint="eastAsia" w:ascii="仿宋" w:hAnsi="仿宋" w:eastAsia="仿宋"/>
          <w:sz w:val="32"/>
          <w:szCs w:val="32"/>
        </w:rPr>
        <w:t>近年来，在学会举办的“三下乡”社会实践活动中，活动小组深入重庆先进村镇的化学化工企业进行调研与企业技术人员讨论相关技术问题。在交流会上，学会技术人员提出了一些有建设性的意见，受到当地企业的好评。</w:t>
      </w:r>
    </w:p>
    <w:p>
      <w:pPr>
        <w:spacing w:line="300" w:lineRule="auto"/>
        <w:ind w:firstLine="640" w:firstLineChars="200"/>
        <w:rPr>
          <w:rFonts w:ascii="仿宋" w:hAnsi="仿宋" w:eastAsia="仿宋"/>
          <w:sz w:val="32"/>
          <w:szCs w:val="32"/>
        </w:rPr>
      </w:pPr>
      <w:r>
        <w:rPr>
          <w:rFonts w:hint="eastAsia" w:ascii="仿宋" w:hAnsi="仿宋" w:eastAsia="仿宋"/>
          <w:sz w:val="32"/>
          <w:szCs w:val="32"/>
        </w:rPr>
        <w:t>（二）召开各类化工学科竞赛</w:t>
      </w:r>
    </w:p>
    <w:p>
      <w:pPr>
        <w:spacing w:line="300" w:lineRule="auto"/>
        <w:ind w:firstLine="640" w:firstLineChars="200"/>
        <w:rPr>
          <w:rFonts w:ascii="仿宋" w:hAnsi="仿宋" w:eastAsia="仿宋"/>
          <w:sz w:val="32"/>
          <w:szCs w:val="32"/>
        </w:rPr>
      </w:pPr>
      <w:r>
        <w:rPr>
          <w:rFonts w:hint="eastAsia" w:ascii="仿宋" w:hAnsi="仿宋" w:eastAsia="仿宋"/>
          <w:sz w:val="32"/>
          <w:szCs w:val="32"/>
        </w:rPr>
        <w:t>自2010年开始，由学会主办、重庆化医控股（集团）公司赞助</w:t>
      </w:r>
      <w:r>
        <w:rPr>
          <w:rFonts w:hint="eastAsia" w:ascii="仿宋" w:hAnsi="仿宋" w:eastAsia="仿宋"/>
          <w:sz w:val="32"/>
          <w:szCs w:val="32"/>
          <w:lang w:val="en-US" w:eastAsia="zh-CN"/>
        </w:rPr>
        <w:t>的</w:t>
      </w:r>
      <w:r>
        <w:rPr>
          <w:rFonts w:hint="eastAsia" w:ascii="仿宋" w:hAnsi="仿宋" w:eastAsia="仿宋"/>
          <w:sz w:val="32"/>
          <w:szCs w:val="32"/>
        </w:rPr>
        <w:t>“化医杯”重庆市大学生化工设计竞赛已成功举办八届</w:t>
      </w:r>
      <w:r>
        <w:rPr>
          <w:rFonts w:hint="eastAsia" w:ascii="仿宋" w:hAnsi="仿宋" w:eastAsia="仿宋"/>
          <w:sz w:val="32"/>
          <w:szCs w:val="32"/>
          <w:lang w:eastAsia="zh-CN"/>
        </w:rPr>
        <w:t>；</w:t>
      </w:r>
      <w:r>
        <w:rPr>
          <w:rFonts w:hint="eastAsia" w:ascii="仿宋" w:hAnsi="仿宋" w:eastAsia="仿宋"/>
          <w:sz w:val="32"/>
          <w:szCs w:val="32"/>
        </w:rPr>
        <w:t>自2017年</w:t>
      </w:r>
      <w:r>
        <w:rPr>
          <w:rFonts w:hint="eastAsia" w:ascii="仿宋" w:hAnsi="仿宋" w:eastAsia="仿宋"/>
          <w:sz w:val="32"/>
          <w:szCs w:val="32"/>
          <w:lang w:val="en-US" w:eastAsia="zh-CN"/>
        </w:rPr>
        <w:t>起</w:t>
      </w:r>
      <w:r>
        <w:rPr>
          <w:rFonts w:hint="eastAsia" w:ascii="仿宋" w:hAnsi="仿宋" w:eastAsia="仿宋"/>
          <w:sz w:val="32"/>
          <w:szCs w:val="32"/>
        </w:rPr>
        <w:t>,由学会主办,重庆工商大学承办的重庆市高校化学实验竞赛已经成功举办了两届,这些比赛有效加强了西南地区学校</w:t>
      </w:r>
      <w:r>
        <w:rPr>
          <w:rFonts w:hint="eastAsia" w:ascii="仿宋" w:hAnsi="仿宋" w:eastAsia="仿宋"/>
          <w:sz w:val="32"/>
          <w:szCs w:val="32"/>
          <w:lang w:val="en-US" w:eastAsia="zh-CN"/>
        </w:rPr>
        <w:t>及学生之</w:t>
      </w:r>
      <w:r>
        <w:rPr>
          <w:rFonts w:hint="eastAsia" w:ascii="仿宋" w:hAnsi="仿宋" w:eastAsia="仿宋"/>
          <w:sz w:val="32"/>
          <w:szCs w:val="32"/>
        </w:rPr>
        <w:t>间的交流、加强了学校与企业的交流，更重要的是为</w:t>
      </w:r>
      <w:r>
        <w:rPr>
          <w:rFonts w:hint="eastAsia" w:ascii="仿宋" w:hAnsi="仿宋" w:eastAsia="仿宋"/>
          <w:sz w:val="32"/>
          <w:szCs w:val="32"/>
          <w:lang w:val="en-US" w:eastAsia="zh-CN"/>
        </w:rPr>
        <w:t>企业提供</w:t>
      </w:r>
      <w:r>
        <w:rPr>
          <w:rFonts w:hint="eastAsia" w:ascii="仿宋" w:hAnsi="仿宋" w:eastAsia="仿宋"/>
          <w:sz w:val="32"/>
          <w:szCs w:val="32"/>
        </w:rPr>
        <w:t>更多的</w:t>
      </w:r>
      <w:r>
        <w:rPr>
          <w:rFonts w:hint="eastAsia" w:ascii="仿宋" w:hAnsi="仿宋" w:eastAsia="仿宋"/>
          <w:sz w:val="32"/>
          <w:szCs w:val="32"/>
          <w:lang w:val="en-US" w:eastAsia="zh-CN"/>
        </w:rPr>
        <w:t>吸引</w:t>
      </w:r>
      <w:r>
        <w:rPr>
          <w:rFonts w:hint="eastAsia" w:ascii="仿宋" w:hAnsi="仿宋" w:eastAsia="仿宋"/>
          <w:sz w:val="32"/>
          <w:szCs w:val="32"/>
        </w:rPr>
        <w:t>高素质化工人才</w:t>
      </w:r>
      <w:r>
        <w:rPr>
          <w:rFonts w:hint="eastAsia" w:ascii="仿宋" w:hAnsi="仿宋" w:eastAsia="仿宋"/>
          <w:sz w:val="32"/>
          <w:szCs w:val="32"/>
          <w:lang w:val="en-US" w:eastAsia="zh-CN"/>
        </w:rPr>
        <w:t>提供了平台</w:t>
      </w:r>
      <w:r>
        <w:rPr>
          <w:rFonts w:hint="eastAsia" w:ascii="仿宋" w:hAnsi="仿宋" w:eastAsia="仿宋"/>
          <w:sz w:val="32"/>
          <w:szCs w:val="32"/>
        </w:rPr>
        <w:t>。</w:t>
      </w:r>
    </w:p>
    <w:p>
      <w:pPr>
        <w:spacing w:line="300" w:lineRule="auto"/>
        <w:ind w:firstLine="640" w:firstLineChars="200"/>
        <w:rPr>
          <w:rFonts w:ascii="仿宋" w:hAnsi="仿宋" w:eastAsia="仿宋"/>
          <w:sz w:val="32"/>
          <w:szCs w:val="32"/>
        </w:rPr>
      </w:pPr>
      <w:r>
        <w:rPr>
          <w:rFonts w:hint="eastAsia" w:ascii="仿宋" w:hAnsi="仿宋" w:eastAsia="仿宋"/>
          <w:sz w:val="32"/>
          <w:szCs w:val="32"/>
        </w:rPr>
        <w:t>（三）举办奥林匹克竞赛和培训</w:t>
      </w:r>
    </w:p>
    <w:p>
      <w:pPr>
        <w:spacing w:line="300" w:lineRule="auto"/>
        <w:ind w:firstLine="640" w:firstLineChars="200"/>
        <w:rPr>
          <w:rFonts w:ascii="仿宋" w:hAnsi="仿宋" w:eastAsia="仿宋"/>
          <w:sz w:val="32"/>
          <w:szCs w:val="32"/>
        </w:rPr>
      </w:pPr>
      <w:r>
        <w:rPr>
          <w:rFonts w:hint="eastAsia" w:ascii="仿宋" w:hAnsi="仿宋" w:eastAsia="仿宋"/>
          <w:sz w:val="32"/>
          <w:szCs w:val="32"/>
        </w:rPr>
        <w:t>学会为提高我市青少年参加国内国际竞赛水平，特举办了重庆市奥林匹克化学竞赛和相关培训工作，让广大青少年开拓了视野。</w:t>
      </w:r>
    </w:p>
    <w:p>
      <w:pPr>
        <w:spacing w:line="300" w:lineRule="auto"/>
        <w:ind w:firstLine="640" w:firstLineChars="200"/>
        <w:rPr>
          <w:rFonts w:ascii="仿宋" w:hAnsi="仿宋" w:eastAsia="仿宋"/>
          <w:sz w:val="32"/>
          <w:szCs w:val="32"/>
        </w:rPr>
      </w:pPr>
      <w:r>
        <w:rPr>
          <w:rFonts w:hint="eastAsia" w:ascii="仿宋" w:hAnsi="仿宋" w:eastAsia="仿宋"/>
          <w:sz w:val="32"/>
          <w:szCs w:val="32"/>
        </w:rPr>
        <w:t>（四）与市内重要化工企业实现长期合作</w:t>
      </w:r>
    </w:p>
    <w:p>
      <w:pPr>
        <w:spacing w:line="300" w:lineRule="auto"/>
        <w:ind w:firstLine="640" w:firstLineChars="200"/>
        <w:rPr>
          <w:rFonts w:ascii="仿宋" w:hAnsi="仿宋" w:eastAsia="仿宋"/>
          <w:sz w:val="32"/>
          <w:szCs w:val="32"/>
        </w:rPr>
      </w:pPr>
      <w:r>
        <w:rPr>
          <w:rFonts w:hint="eastAsia" w:ascii="仿宋" w:hAnsi="仿宋" w:eastAsia="仿宋"/>
          <w:sz w:val="32"/>
          <w:szCs w:val="32"/>
        </w:rPr>
        <w:t>针对重庆市大力发展石油天然气化工、微电子契机，学会配合会员单位相关科研人员参加了重庆市科委组织的“天然气化工”重大专项策划与项目申报工作；与重庆化医控股（集团）公司、重庆紫光化工股份、重庆驰源化工股份有限公司、四川天华股份有限公司、重庆渝港钛白粉股份有限公司、四川泸天化(集团)有限责任公司等骨干企业展开全面合作，在创新人才培养及资助、科技合作创新、成果转化基地建设、与地方经济建设接轨方面获得持续健康发展。</w:t>
      </w:r>
    </w:p>
    <w:p>
      <w:pPr>
        <w:spacing w:line="300" w:lineRule="auto"/>
        <w:rPr>
          <w:rFonts w:ascii="仿宋" w:hAnsi="仿宋" w:eastAsia="仿宋"/>
          <w:b/>
          <w:bCs/>
          <w:sz w:val="32"/>
          <w:szCs w:val="32"/>
        </w:rPr>
      </w:pPr>
      <w:r>
        <w:rPr>
          <w:rFonts w:hint="eastAsia" w:ascii="仿宋" w:hAnsi="仿宋" w:eastAsia="仿宋"/>
          <w:b/>
          <w:bCs/>
          <w:sz w:val="32"/>
          <w:szCs w:val="32"/>
        </w:rPr>
        <w:t>三、完善学会组织机构</w:t>
      </w:r>
    </w:p>
    <w:p>
      <w:pPr>
        <w:spacing w:line="300" w:lineRule="auto"/>
        <w:ind w:firstLine="640" w:firstLineChars="200"/>
        <w:rPr>
          <w:rFonts w:ascii="仿宋" w:hAnsi="仿宋" w:eastAsia="仿宋"/>
          <w:sz w:val="32"/>
          <w:szCs w:val="32"/>
        </w:rPr>
      </w:pPr>
      <w:r>
        <w:rPr>
          <w:rFonts w:hint="eastAsia" w:ascii="仿宋" w:hAnsi="仿宋" w:eastAsia="仿宋"/>
          <w:sz w:val="32"/>
          <w:szCs w:val="32"/>
        </w:rPr>
        <w:t>学会在发展过程中，不断加强组织内部建设，坚持学习与工作两手抓、两不误，不断提高工作人员的政治素质和业务水平，提高工作效率和工作质量。</w:t>
      </w:r>
    </w:p>
    <w:p>
      <w:pPr>
        <w:spacing w:line="300" w:lineRule="auto"/>
        <w:ind w:firstLine="640" w:firstLineChars="200"/>
        <w:rPr>
          <w:rFonts w:ascii="仿宋" w:hAnsi="仿宋" w:eastAsia="仿宋"/>
          <w:sz w:val="32"/>
          <w:szCs w:val="32"/>
        </w:rPr>
      </w:pPr>
      <w:r>
        <w:rPr>
          <w:rFonts w:hint="eastAsia" w:ascii="仿宋" w:hAnsi="仿宋" w:eastAsia="仿宋"/>
          <w:sz w:val="32"/>
          <w:szCs w:val="32"/>
        </w:rPr>
        <w:t>在工作中始终坚持做到增强三个意识：开拓意识、创新意识和以会员为本意识。首先，增强开拓意识。学会不断</w:t>
      </w:r>
      <w:r>
        <w:rPr>
          <w:rFonts w:ascii="仿宋" w:hAnsi="仿宋" w:eastAsia="仿宋"/>
          <w:sz w:val="32"/>
          <w:szCs w:val="32"/>
        </w:rPr>
        <w:t>拓宽服务领域,</w:t>
      </w:r>
      <w:r>
        <w:rPr>
          <w:rFonts w:hint="eastAsia" w:ascii="仿宋" w:hAnsi="仿宋" w:eastAsia="仿宋"/>
          <w:sz w:val="32"/>
          <w:szCs w:val="32"/>
        </w:rPr>
        <w:t>会员单位除国有企业外向外企和私企</w:t>
      </w:r>
      <w:r>
        <w:rPr>
          <w:rFonts w:hint="eastAsia" w:ascii="仿宋" w:hAnsi="仿宋" w:eastAsia="仿宋"/>
          <w:sz w:val="32"/>
          <w:szCs w:val="32"/>
          <w:lang w:val="en-US" w:eastAsia="zh-CN"/>
        </w:rPr>
        <w:t>进行了</w:t>
      </w:r>
      <w:r>
        <w:rPr>
          <w:rFonts w:hint="eastAsia" w:ascii="仿宋" w:hAnsi="仿宋" w:eastAsia="仿宋"/>
          <w:sz w:val="32"/>
          <w:szCs w:val="32"/>
        </w:rPr>
        <w:t>扩展；其次，增强创新意识。学会的学术交流重点突出专业前沿和高端技术，不断适应重庆市经济结构和科技队伍结构变化</w:t>
      </w:r>
      <w:r>
        <w:rPr>
          <w:rFonts w:hint="eastAsia" w:ascii="仿宋" w:hAnsi="仿宋" w:eastAsia="仿宋"/>
          <w:sz w:val="32"/>
          <w:szCs w:val="32"/>
          <w:lang w:eastAsia="zh-CN"/>
        </w:rPr>
        <w:t>，</w:t>
      </w:r>
      <w:r>
        <w:rPr>
          <w:rFonts w:hint="eastAsia" w:ascii="仿宋" w:hAnsi="仿宋" w:eastAsia="仿宋"/>
          <w:sz w:val="32"/>
          <w:szCs w:val="32"/>
        </w:rPr>
        <w:t>不断探索搭建新型的产学研结合平台，促进科研成果产业化和企业技术进步</w:t>
      </w:r>
      <w:r>
        <w:rPr>
          <w:rFonts w:hint="eastAsia" w:ascii="仿宋" w:hAnsi="仿宋" w:eastAsia="仿宋"/>
          <w:sz w:val="32"/>
          <w:szCs w:val="32"/>
          <w:lang w:eastAsia="zh-CN"/>
        </w:rPr>
        <w:t>；</w:t>
      </w:r>
      <w:r>
        <w:rPr>
          <w:rFonts w:hint="eastAsia" w:ascii="仿宋" w:hAnsi="仿宋" w:eastAsia="仿宋"/>
          <w:sz w:val="32"/>
          <w:szCs w:val="32"/>
        </w:rPr>
        <w:t>最后，增强以会员为本意识。加大力度积极吸收会员，重点吸收非公企业和大型化工企业的高级管理人员强化管理，热情服务，积极营造科学文化气氛和家的温馨氛围。</w:t>
      </w:r>
    </w:p>
    <w:p>
      <w:pPr>
        <w:spacing w:line="300" w:lineRule="auto"/>
        <w:ind w:firstLine="640" w:firstLineChars="200"/>
        <w:rPr>
          <w:rFonts w:ascii="仿宋" w:hAnsi="仿宋" w:eastAsia="仿宋"/>
          <w:sz w:val="32"/>
          <w:szCs w:val="32"/>
        </w:rPr>
      </w:pPr>
      <w:r>
        <w:rPr>
          <w:rFonts w:hint="eastAsia" w:ascii="仿宋" w:hAnsi="仿宋" w:eastAsia="仿宋"/>
          <w:sz w:val="32"/>
          <w:szCs w:val="32"/>
        </w:rPr>
        <w:t>此外，着力搭建三个平台：学术平台、技术平台和人才平台。首先，搭建学术平台。组织知名专家在基层作前沿、前瞻性的学术报告，扩大影响，提升效果；其次，搭建技术平台。围绕建设创新型国家，提高原始创新能力、集成创新能力和引进消化吸收再创新能力，利用高校和科研机构多元先进技术，推动企业技术进步，增强企业核心竞争能力。最后，搭建人才平台。积极发挥学会优势，为全市化学工程师队伍的建设作</w:t>
      </w:r>
      <w:r>
        <w:rPr>
          <w:rFonts w:hint="eastAsia" w:ascii="仿宋" w:hAnsi="仿宋" w:eastAsia="仿宋"/>
          <w:sz w:val="32"/>
          <w:szCs w:val="32"/>
          <w:lang w:val="en-US" w:eastAsia="zh-CN"/>
        </w:rPr>
        <w:t>出</w:t>
      </w:r>
      <w:r>
        <w:rPr>
          <w:rFonts w:hint="eastAsia" w:ascii="仿宋" w:hAnsi="仿宋" w:eastAsia="仿宋"/>
          <w:sz w:val="32"/>
          <w:szCs w:val="32"/>
        </w:rPr>
        <w:t>贡献。</w:t>
      </w:r>
    </w:p>
    <w:p>
      <w:pPr>
        <w:spacing w:line="300" w:lineRule="auto"/>
        <w:ind w:firstLine="640" w:firstLineChars="200"/>
        <w:rPr>
          <w:rFonts w:ascii="仿宋" w:hAnsi="仿宋" w:eastAsia="仿宋"/>
          <w:sz w:val="32"/>
          <w:szCs w:val="32"/>
        </w:rPr>
      </w:pPr>
      <w:r>
        <w:rPr>
          <w:rFonts w:hint="eastAsia" w:ascii="仿宋" w:hAnsi="仿宋" w:eastAsia="仿宋"/>
          <w:sz w:val="32"/>
          <w:szCs w:val="32"/>
        </w:rPr>
        <w:t>学会第三届理事会工作至今，取得了一定成绩，这些成绩的取得，离不开市委、市政府、市科协的指导和关怀，离不开全体会员的支持和配合。但是，我们也清醒地认识到，我们的工作离</w:t>
      </w:r>
      <w:r>
        <w:rPr>
          <w:rFonts w:hint="eastAsia" w:ascii="仿宋" w:hAnsi="仿宋" w:eastAsia="仿宋"/>
          <w:sz w:val="32"/>
          <w:szCs w:val="32"/>
          <w:lang w:val="en-US" w:eastAsia="zh-CN"/>
        </w:rPr>
        <w:t>大家</w:t>
      </w:r>
      <w:r>
        <w:rPr>
          <w:rFonts w:hint="eastAsia" w:ascii="仿宋" w:hAnsi="仿宋" w:eastAsia="仿宋"/>
          <w:sz w:val="32"/>
          <w:szCs w:val="32"/>
        </w:rPr>
        <w:t>的期望</w:t>
      </w:r>
      <w:r>
        <w:rPr>
          <w:rFonts w:hint="eastAsia" w:ascii="仿宋" w:hAnsi="仿宋" w:eastAsia="仿宋"/>
          <w:sz w:val="32"/>
          <w:szCs w:val="32"/>
          <w:lang w:eastAsia="zh-CN"/>
        </w:rPr>
        <w:t>、</w:t>
      </w:r>
      <w:r>
        <w:rPr>
          <w:rFonts w:hint="eastAsia" w:ascii="仿宋" w:hAnsi="仿宋" w:eastAsia="仿宋"/>
          <w:sz w:val="32"/>
          <w:szCs w:val="32"/>
        </w:rPr>
        <w:t>行业发展的需求和主管部门的要求有不小的差距，存在着</w:t>
      </w:r>
      <w:r>
        <w:rPr>
          <w:rFonts w:hint="eastAsia" w:ascii="仿宋" w:hAnsi="仿宋" w:eastAsia="仿宋"/>
          <w:sz w:val="32"/>
          <w:szCs w:val="32"/>
          <w:lang w:val="en-US" w:eastAsia="zh-CN"/>
        </w:rPr>
        <w:t>诸多</w:t>
      </w:r>
      <w:r>
        <w:rPr>
          <w:rFonts w:hint="eastAsia" w:ascii="仿宋" w:hAnsi="仿宋" w:eastAsia="仿宋"/>
          <w:sz w:val="32"/>
          <w:szCs w:val="32"/>
        </w:rPr>
        <w:t>不足之处，主要表现在以下几个方面：</w:t>
      </w:r>
    </w:p>
    <w:p>
      <w:pPr>
        <w:spacing w:line="300" w:lineRule="auto"/>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w:t>
      </w:r>
      <w:r>
        <w:rPr>
          <w:rFonts w:ascii="Times New Roman" w:hAnsi="仿宋" w:eastAsia="仿宋" w:cs="Times New Roman"/>
          <w:sz w:val="32"/>
          <w:szCs w:val="32"/>
        </w:rPr>
        <w:t>、学会的工作内容还不够充实，与当前形势对学会工作的要求还有距离，今后需进一步强化工作职能，充分发挥学会</w:t>
      </w:r>
      <w:r>
        <w:rPr>
          <w:rFonts w:hint="eastAsia" w:ascii="Times New Roman" w:hAnsi="仿宋" w:eastAsia="仿宋" w:cs="Times New Roman"/>
          <w:sz w:val="32"/>
          <w:szCs w:val="32"/>
          <w:lang w:val="en-US" w:eastAsia="zh-CN"/>
        </w:rPr>
        <w:t>平台</w:t>
      </w:r>
      <w:r>
        <w:rPr>
          <w:rFonts w:ascii="Times New Roman" w:hAnsi="仿宋" w:eastAsia="仿宋" w:cs="Times New Roman"/>
          <w:sz w:val="32"/>
          <w:szCs w:val="32"/>
        </w:rPr>
        <w:t>优势</w:t>
      </w:r>
      <w:r>
        <w:rPr>
          <w:rFonts w:hint="eastAsia" w:ascii="Times New Roman" w:hAnsi="仿宋" w:eastAsia="仿宋" w:cs="Times New Roman"/>
          <w:sz w:val="32"/>
          <w:szCs w:val="32"/>
          <w:lang w:eastAsia="zh-CN"/>
        </w:rPr>
        <w:t>，</w:t>
      </w:r>
      <w:r>
        <w:rPr>
          <w:rFonts w:ascii="Times New Roman" w:hAnsi="仿宋" w:eastAsia="仿宋" w:cs="Times New Roman"/>
          <w:sz w:val="32"/>
          <w:szCs w:val="32"/>
        </w:rPr>
        <w:t>为行业和会员单位及广大会员服务</w:t>
      </w:r>
      <w:r>
        <w:rPr>
          <w:rFonts w:hint="eastAsia" w:ascii="Times New Roman" w:hAnsi="仿宋" w:eastAsia="仿宋" w:cs="Times New Roman"/>
          <w:sz w:val="32"/>
          <w:szCs w:val="32"/>
          <w:lang w:eastAsia="zh-CN"/>
        </w:rPr>
        <w:t>。</w:t>
      </w:r>
    </w:p>
    <w:p>
      <w:pPr>
        <w:spacing w:line="300" w:lineRule="auto"/>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 xml:space="preserve">2. </w:t>
      </w:r>
      <w:r>
        <w:rPr>
          <w:rFonts w:ascii="Times New Roman" w:hAnsi="仿宋" w:eastAsia="仿宋" w:cs="Times New Roman"/>
          <w:sz w:val="32"/>
          <w:szCs w:val="32"/>
        </w:rPr>
        <w:t>学会的制度建设还不够健全和完善，还没有形成一套完整的制度保障体系，而一些制度在执行过程中形多实少。今后需加强财务制度、理事会和秘书处工作条例等制度</w:t>
      </w:r>
      <w:r>
        <w:rPr>
          <w:rFonts w:hint="eastAsia" w:ascii="Times New Roman" w:hAnsi="仿宋" w:eastAsia="仿宋" w:cs="Times New Roman"/>
          <w:sz w:val="32"/>
          <w:szCs w:val="32"/>
        </w:rPr>
        <w:t>建设，以保障</w:t>
      </w:r>
      <w:r>
        <w:rPr>
          <w:rFonts w:ascii="Times New Roman" w:hAnsi="仿宋" w:eastAsia="仿宋" w:cs="Times New Roman"/>
          <w:sz w:val="32"/>
          <w:szCs w:val="32"/>
        </w:rPr>
        <w:t>学会</w:t>
      </w:r>
      <w:r>
        <w:rPr>
          <w:rFonts w:hint="eastAsia" w:ascii="Times New Roman" w:hAnsi="仿宋" w:eastAsia="仿宋" w:cs="Times New Roman"/>
          <w:sz w:val="32"/>
          <w:szCs w:val="32"/>
        </w:rPr>
        <w:t>工作的连续性和系统性</w:t>
      </w:r>
      <w:r>
        <w:rPr>
          <w:rFonts w:hint="eastAsia" w:ascii="Times New Roman" w:hAnsi="仿宋" w:eastAsia="仿宋" w:cs="Times New Roman"/>
          <w:sz w:val="32"/>
          <w:szCs w:val="32"/>
          <w:lang w:eastAsia="zh-CN"/>
        </w:rPr>
        <w:t>。</w:t>
      </w:r>
    </w:p>
    <w:p>
      <w:pPr>
        <w:spacing w:line="300" w:lineRule="auto"/>
        <w:ind w:firstLine="640" w:firstLineChars="200"/>
        <w:rPr>
          <w:rFonts w:hint="eastAsia" w:ascii="仿宋" w:hAnsi="仿宋" w:eastAsia="仿宋"/>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 xml:space="preserve"> </w:t>
      </w:r>
      <w:r>
        <w:rPr>
          <w:rFonts w:hint="eastAsia" w:ascii="仿宋" w:hAnsi="仿宋" w:eastAsia="仿宋"/>
          <w:sz w:val="32"/>
          <w:szCs w:val="32"/>
        </w:rPr>
        <w:t>调查研究工作还未形成风气，对行业状况和会员单位的需求了解不够；对于行业内的热点、难点问题缺乏强有力的解决措施和工作力度，今后还需要进一步加大工作力度。</w:t>
      </w:r>
    </w:p>
    <w:p>
      <w:pPr>
        <w:spacing w:line="30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4.由于学会部分领导离任或退休，学会近期的活动开展较单薄，学会内部管理及与广大会员的联系联络不够充分。</w:t>
      </w:r>
    </w:p>
    <w:p>
      <w:pPr>
        <w:spacing w:line="30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今后，学会将在新一届理事会的组织领导下，在继续开展传统优势工作的基础上，拟从以下几个方面开拓创新：</w:t>
      </w:r>
    </w:p>
    <w:p>
      <w:pPr>
        <w:numPr>
          <w:ilvl w:val="0"/>
          <w:numId w:val="1"/>
        </w:numPr>
        <w:spacing w:line="30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在已有三个专业委员会的基础上，根据行业需求和会员的专业领域，适当增设专委会，使专委会工作及活动更有针对性。</w:t>
      </w:r>
    </w:p>
    <w:p>
      <w:pPr>
        <w:numPr>
          <w:ilvl w:val="0"/>
          <w:numId w:val="1"/>
        </w:numPr>
        <w:spacing w:line="30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加大与政府部门和行业管理部门的协同，积极争取承担如职称评审、可研评审、科技项目论证等第三方评价评估任务，增强学会影响力和在行业的引领力。</w:t>
      </w:r>
    </w:p>
    <w:p>
      <w:pPr>
        <w:numPr>
          <w:ilvl w:val="0"/>
          <w:numId w:val="1"/>
        </w:numPr>
        <w:spacing w:line="30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加大高校与中学的联络对接，委派高校教师去中学宣讲化学化工的发展前景，组织中学生到高校参观化学化工实验室及参加化工化工竞赛活动，在高考制度改革的背景下，为化学化工事业后继有人发挥积极作用。</w:t>
      </w:r>
    </w:p>
    <w:p>
      <w:pPr>
        <w:numPr>
          <w:ilvl w:val="0"/>
          <w:numId w:val="1"/>
        </w:numPr>
        <w:spacing w:line="30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加大行业调研力度，根据国家重大需求和地方经济发展实际有的放矢的组织调研活动，形成调研报告，反映化学化工行业发展需要，为政府决策提供参考，为会员发展提供机会。</w:t>
      </w:r>
    </w:p>
    <w:p>
      <w:pPr>
        <w:numPr>
          <w:ilvl w:val="0"/>
          <w:numId w:val="1"/>
        </w:numPr>
        <w:spacing w:line="30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强化企业、高校、研究机构之间的交流协作，搭建更加广阔的产学研合作平台，创建几个科技成果产业化和企业产品升级换代的协作样板，最大限度发挥产学研合作优势。</w:t>
      </w:r>
    </w:p>
    <w:p>
      <w:pPr>
        <w:numPr>
          <w:ilvl w:val="0"/>
          <w:numId w:val="1"/>
        </w:numPr>
        <w:spacing w:line="30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加强人才培养合作，一方面学会成员高校积极为会员企业推荐优秀学生，另一方面高校也可以与企业就现有人员的培训培养开展深度合作，比如开展课程进修、在学校或企业办培训班等。</w:t>
      </w:r>
    </w:p>
    <w:p>
      <w:pPr>
        <w:numPr>
          <w:numId w:val="0"/>
        </w:numPr>
        <w:spacing w:line="30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各位领导、各位会员朋友们，新的理事会即将产生，让我们在</w:t>
      </w:r>
      <w:r>
        <w:rPr>
          <w:rFonts w:hint="eastAsia" w:ascii="仿宋" w:hAnsi="仿宋" w:eastAsia="仿宋"/>
          <w:sz w:val="32"/>
          <w:szCs w:val="32"/>
        </w:rPr>
        <w:t>市委、市政府、市科协的领导下，</w:t>
      </w:r>
      <w:r>
        <w:rPr>
          <w:rFonts w:hint="eastAsia" w:ascii="仿宋" w:hAnsi="仿宋" w:eastAsia="仿宋"/>
          <w:sz w:val="32"/>
          <w:szCs w:val="32"/>
          <w:lang w:val="en-US" w:eastAsia="zh-CN"/>
        </w:rPr>
        <w:t>各尽所能、精诚合作、互帮互助、共同努力，为重庆化学化工行业的发展作出我们应有的贡献。谢谢！</w:t>
      </w:r>
    </w:p>
    <w:p>
      <w:pPr>
        <w:numPr>
          <w:numId w:val="0"/>
        </w:numPr>
        <w:spacing w:line="300" w:lineRule="auto"/>
        <w:ind w:firstLine="640" w:firstLineChars="200"/>
        <w:rPr>
          <w:rFonts w:hint="eastAsia" w:ascii="仿宋" w:hAnsi="仿宋" w:eastAsia="仿宋"/>
          <w:sz w:val="32"/>
          <w:szCs w:val="32"/>
          <w:lang w:val="en-US" w:eastAsia="zh-CN"/>
        </w:rPr>
      </w:pPr>
    </w:p>
    <w:p>
      <w:pPr>
        <w:numPr>
          <w:numId w:val="0"/>
        </w:numPr>
        <w:spacing w:line="300" w:lineRule="auto"/>
        <w:ind w:firstLine="4800" w:firstLineChars="1500"/>
        <w:rPr>
          <w:rFonts w:hint="default" w:ascii="仿宋" w:hAnsi="仿宋" w:eastAsia="仿宋"/>
          <w:sz w:val="32"/>
          <w:szCs w:val="32"/>
          <w:lang w:val="en-US" w:eastAsia="zh-CN"/>
        </w:rPr>
      </w:pPr>
      <w:bookmarkStart w:id="0" w:name="_GoBack"/>
      <w:bookmarkEnd w:id="0"/>
      <w:r>
        <w:rPr>
          <w:rFonts w:hint="eastAsia" w:ascii="仿宋" w:hAnsi="仿宋" w:eastAsia="仿宋"/>
          <w:sz w:val="32"/>
          <w:szCs w:val="32"/>
          <w:lang w:val="en-US" w:eastAsia="zh-CN"/>
        </w:rPr>
        <w:t>2019年11月16日</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F084"/>
    <w:multiLevelType w:val="singleLevel"/>
    <w:tmpl w:val="B65BF084"/>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40BF"/>
    <w:rsid w:val="00050D0E"/>
    <w:rsid w:val="000540BF"/>
    <w:rsid w:val="000A0734"/>
    <w:rsid w:val="000C3277"/>
    <w:rsid w:val="00182934"/>
    <w:rsid w:val="001E21E4"/>
    <w:rsid w:val="001F7A0A"/>
    <w:rsid w:val="00244ABD"/>
    <w:rsid w:val="00322395"/>
    <w:rsid w:val="003A156C"/>
    <w:rsid w:val="00435DF8"/>
    <w:rsid w:val="004441B9"/>
    <w:rsid w:val="00495793"/>
    <w:rsid w:val="004C7726"/>
    <w:rsid w:val="004E139C"/>
    <w:rsid w:val="005B356D"/>
    <w:rsid w:val="005C6A67"/>
    <w:rsid w:val="005D6ACC"/>
    <w:rsid w:val="00640728"/>
    <w:rsid w:val="00671120"/>
    <w:rsid w:val="006B7B16"/>
    <w:rsid w:val="006C3A3A"/>
    <w:rsid w:val="006E3820"/>
    <w:rsid w:val="006F4159"/>
    <w:rsid w:val="0070480E"/>
    <w:rsid w:val="00787069"/>
    <w:rsid w:val="007B3672"/>
    <w:rsid w:val="007F5D90"/>
    <w:rsid w:val="00862233"/>
    <w:rsid w:val="00900A36"/>
    <w:rsid w:val="0090681C"/>
    <w:rsid w:val="00931AA2"/>
    <w:rsid w:val="00953893"/>
    <w:rsid w:val="009A2047"/>
    <w:rsid w:val="009C3BD4"/>
    <w:rsid w:val="009D3894"/>
    <w:rsid w:val="00A74250"/>
    <w:rsid w:val="00A91C94"/>
    <w:rsid w:val="00B26E11"/>
    <w:rsid w:val="00B9442C"/>
    <w:rsid w:val="00BD2163"/>
    <w:rsid w:val="00BE161B"/>
    <w:rsid w:val="00BF53CB"/>
    <w:rsid w:val="00C616D9"/>
    <w:rsid w:val="00C6239B"/>
    <w:rsid w:val="00C674FF"/>
    <w:rsid w:val="00CE0421"/>
    <w:rsid w:val="00D101F8"/>
    <w:rsid w:val="00D347AF"/>
    <w:rsid w:val="00D51BF5"/>
    <w:rsid w:val="00DB40B9"/>
    <w:rsid w:val="00E34C82"/>
    <w:rsid w:val="00E46B38"/>
    <w:rsid w:val="00E54749"/>
    <w:rsid w:val="00EC3EB7"/>
    <w:rsid w:val="00EC62CC"/>
    <w:rsid w:val="07431F67"/>
    <w:rsid w:val="4C55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line="360" w:lineRule="auto"/>
      <w:jc w:val="left"/>
      <w:outlineLvl w:val="1"/>
    </w:pPr>
    <w:rPr>
      <w:rFonts w:eastAsia="宋体" w:asciiTheme="majorHAnsi" w:hAnsiTheme="majorHAnsi" w:cstheme="majorBidi"/>
      <w:b/>
      <w:bCs/>
      <w:sz w:val="30"/>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标题 2 Char"/>
    <w:basedOn w:val="7"/>
    <w:link w:val="2"/>
    <w:qFormat/>
    <w:uiPriority w:val="9"/>
    <w:rPr>
      <w:rFonts w:eastAsia="宋体" w:asciiTheme="majorHAnsi" w:hAnsiTheme="majorHAnsi" w:cstheme="majorBidi"/>
      <w:b/>
      <w:bCs/>
      <w:sz w:val="30"/>
      <w:szCs w:val="32"/>
    </w:rPr>
  </w:style>
  <w:style w:type="character" w:customStyle="1" w:styleId="13">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366</Words>
  <Characters>2091</Characters>
  <Lines>17</Lines>
  <Paragraphs>4</Paragraphs>
  <TotalTime>2</TotalTime>
  <ScaleCrop>false</ScaleCrop>
  <LinksUpToDate>false</LinksUpToDate>
  <CharactersWithSpaces>2453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2019-11-12T15:05:00Z</dcterms:created>
  <dc:creator>匿名用户</dc:creator>
  <cp:lastModifiedBy>刘仁龙</cp:lastModifiedBy>
  <dcterms:modified xsi:type="dcterms:W3CDTF">2019-11-15T10:43:04Z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